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86AEB" w14:textId="77777777" w:rsidR="00CD1BC2" w:rsidRDefault="00CD1BC2">
      <w:pPr>
        <w:rPr>
          <w:lang w:val="de-LI"/>
        </w:rPr>
      </w:pPr>
    </w:p>
    <w:p w14:paraId="2132EDEB" w14:textId="77777777" w:rsidR="00323B50" w:rsidRDefault="00323B50">
      <w:pPr>
        <w:rPr>
          <w:lang w:val="de-LI"/>
        </w:rPr>
      </w:pPr>
    </w:p>
    <w:p w14:paraId="15DEC6A7" w14:textId="77777777" w:rsidR="00323B50" w:rsidRDefault="00323B50">
      <w:pPr>
        <w:rPr>
          <w:lang w:val="de-LI"/>
        </w:rPr>
      </w:pPr>
    </w:p>
    <w:p w14:paraId="75A0C3ED" w14:textId="77777777" w:rsidR="00323B50" w:rsidRDefault="00323B50" w:rsidP="00323B50">
      <w:pPr>
        <w:jc w:val="center"/>
        <w:textAlignment w:val="baseline"/>
        <w:rPr>
          <w:rFonts w:ascii="Arial" w:eastAsia="Arial Narrow" w:hAnsi="Arial" w:cs="Arial"/>
          <w:b/>
          <w:bCs/>
          <w:color w:val="3A7C22" w:themeColor="accent6" w:themeShade="BF"/>
          <w:sz w:val="48"/>
          <w:szCs w:val="48"/>
          <w:lang w:val="de-DE"/>
          <w14:ligatures w14:val="standard"/>
        </w:rPr>
      </w:pPr>
      <w:r>
        <w:rPr>
          <w:rFonts w:ascii="Arial" w:eastAsia="Arial Narrow" w:hAnsi="Arial" w:cs="Arial"/>
          <w:b/>
          <w:bCs/>
          <w:color w:val="3A7C22" w:themeColor="accent6" w:themeShade="BF"/>
          <w:sz w:val="48"/>
          <w:szCs w:val="48"/>
          <w:lang w:val="de-DE"/>
          <w14:ligatures w14:val="standard"/>
        </w:rPr>
        <w:t>„EINE MILLION STERNE“</w:t>
      </w:r>
    </w:p>
    <w:p w14:paraId="338960D9" w14:textId="77777777" w:rsidR="00323B50" w:rsidRDefault="00323B50" w:rsidP="00323B50">
      <w:pPr>
        <w:jc w:val="center"/>
        <w:textAlignment w:val="baseline"/>
        <w:rPr>
          <w:rFonts w:ascii="Arial" w:eastAsia="Arial Narrow" w:hAnsi="Arial" w:cs="Arial"/>
          <w:b/>
          <w:bCs/>
          <w:color w:val="3A7C22" w:themeColor="accent6" w:themeShade="BF"/>
          <w:sz w:val="24"/>
          <w:szCs w:val="24"/>
          <w:lang w:val="de-DE"/>
          <w14:ligatures w14:val="standard"/>
        </w:rPr>
      </w:pPr>
    </w:p>
    <w:p w14:paraId="38552126" w14:textId="77777777" w:rsidR="00323B50" w:rsidRDefault="00323B50" w:rsidP="00323B50">
      <w:pPr>
        <w:jc w:val="center"/>
        <w:textAlignment w:val="baseline"/>
        <w:rPr>
          <w:rFonts w:ascii="Arial" w:eastAsia="Arial Narrow" w:hAnsi="Arial" w:cs="Arial"/>
          <w:color w:val="040311"/>
          <w:sz w:val="28"/>
          <w:szCs w:val="28"/>
          <w:lang w:val="de-DE"/>
          <w14:ligatures w14:val="standard"/>
        </w:rPr>
      </w:pPr>
      <w:r>
        <w:rPr>
          <w:rFonts w:ascii="Arial" w:eastAsia="Arial Narrow" w:hAnsi="Arial" w:cs="Arial"/>
          <w:color w:val="040311"/>
          <w:sz w:val="28"/>
          <w:szCs w:val="28"/>
          <w:lang w:val="de-DE"/>
          <w14:ligatures w14:val="standard"/>
        </w:rPr>
        <w:t>ist ein länderübergreifender Solidaritätsanlass der Caritas.</w:t>
      </w:r>
    </w:p>
    <w:p w14:paraId="34E5911D" w14:textId="77777777" w:rsidR="00323B50" w:rsidRDefault="00323B50" w:rsidP="00323B50">
      <w:pPr>
        <w:jc w:val="center"/>
        <w:textAlignment w:val="baseline"/>
        <w:rPr>
          <w:rFonts w:ascii="Arial" w:eastAsia="Arial Narrow" w:hAnsi="Arial" w:cs="Arial"/>
          <w:color w:val="040311"/>
          <w:sz w:val="28"/>
          <w:szCs w:val="28"/>
          <w:lang w:val="de-DE"/>
          <w14:ligatures w14:val="standard"/>
        </w:rPr>
      </w:pPr>
      <w:r>
        <w:rPr>
          <w:rFonts w:ascii="Arial" w:eastAsia="Arial Narrow" w:hAnsi="Arial" w:cs="Arial"/>
          <w:color w:val="040311"/>
          <w:sz w:val="28"/>
          <w:szCs w:val="28"/>
          <w:lang w:val="de-DE"/>
          <w14:ligatures w14:val="standard"/>
        </w:rPr>
        <w:t>Dieser soll die Verbundenheit der Menschen in Liechtenstein und über die Landesgrenzen hinaus erlebbar machen.</w:t>
      </w:r>
    </w:p>
    <w:p w14:paraId="65FCC4FF" w14:textId="77777777" w:rsidR="00323B50" w:rsidRDefault="00323B50" w:rsidP="00323B50">
      <w:pPr>
        <w:jc w:val="center"/>
        <w:textAlignment w:val="baseline"/>
        <w:rPr>
          <w:rFonts w:ascii="Arial" w:eastAsia="Arial Narrow" w:hAnsi="Arial" w:cs="Arial"/>
          <w:color w:val="040311"/>
          <w:sz w:val="28"/>
          <w:szCs w:val="28"/>
          <w:lang w:val="de-DE"/>
          <w14:ligatures w14:val="standard"/>
        </w:rPr>
      </w:pPr>
      <w:r>
        <w:rPr>
          <w:rFonts w:ascii="Arial" w:eastAsia="Arial Narrow" w:hAnsi="Arial" w:cs="Arial"/>
          <w:color w:val="040311"/>
          <w:sz w:val="28"/>
          <w:szCs w:val="28"/>
          <w:lang w:val="de-DE"/>
          <w14:ligatures w14:val="standard"/>
        </w:rPr>
        <w:t>Der Anlass in Liechtenstein findet am</w:t>
      </w:r>
    </w:p>
    <w:p w14:paraId="2D1E6512" w14:textId="77777777" w:rsidR="00323B50" w:rsidRDefault="00323B50" w:rsidP="00323B50">
      <w:pPr>
        <w:jc w:val="center"/>
        <w:textAlignment w:val="baseline"/>
        <w:rPr>
          <w:rFonts w:ascii="Arial" w:eastAsia="Arial Narrow" w:hAnsi="Arial" w:cs="Arial"/>
          <w:color w:val="040311"/>
          <w:sz w:val="24"/>
          <w:szCs w:val="24"/>
          <w:lang w:val="de-DE"/>
          <w14:ligatures w14:val="standard"/>
        </w:rPr>
      </w:pPr>
    </w:p>
    <w:p w14:paraId="021835BD" w14:textId="77777777" w:rsidR="00323B50" w:rsidRDefault="00323B50" w:rsidP="00323B50">
      <w:pPr>
        <w:jc w:val="center"/>
        <w:rPr>
          <w:rFonts w:ascii="Arial" w:hAnsi="Arial" w:cs="Arial"/>
          <w:b/>
          <w:bCs/>
          <w:noProof/>
          <w:sz w:val="32"/>
          <w:szCs w:val="32"/>
          <w:lang w:val="de-LI" w:eastAsia="de-CH"/>
        </w:rPr>
      </w:pPr>
      <w:r>
        <w:rPr>
          <w:rFonts w:ascii="Arial" w:hAnsi="Arial" w:cs="Arial"/>
          <w:b/>
          <w:bCs/>
          <w:noProof/>
          <w:sz w:val="32"/>
          <w:szCs w:val="32"/>
          <w:lang w:val="de-LI" w:eastAsia="de-CH"/>
        </w:rPr>
        <w:t>Donnerstag, 12. Dezember 2024 von 17.30 – 19.00 Uhr</w:t>
      </w:r>
    </w:p>
    <w:p w14:paraId="75D25119" w14:textId="77777777" w:rsidR="00323B50" w:rsidRDefault="00323B50" w:rsidP="00323B50">
      <w:pPr>
        <w:jc w:val="center"/>
        <w:rPr>
          <w:rFonts w:ascii="Arial" w:hAnsi="Arial" w:cs="Arial"/>
          <w:b/>
          <w:bCs/>
          <w:noProof/>
          <w:sz w:val="32"/>
          <w:szCs w:val="32"/>
          <w:lang w:val="de-LI" w:eastAsia="de-CH"/>
        </w:rPr>
      </w:pPr>
      <w:r>
        <w:rPr>
          <w:rFonts w:ascii="Arial" w:hAnsi="Arial" w:cs="Arial"/>
          <w:b/>
          <w:bCs/>
          <w:noProof/>
          <w:sz w:val="32"/>
          <w:szCs w:val="32"/>
          <w:lang w:val="de-LI" w:eastAsia="de-CH"/>
        </w:rPr>
        <w:t>auf dem Dorfplatz in Eschen</w:t>
      </w:r>
    </w:p>
    <w:p w14:paraId="207E2A31" w14:textId="77777777" w:rsidR="00323B50" w:rsidRDefault="00323B50" w:rsidP="00323B50">
      <w:pPr>
        <w:jc w:val="center"/>
        <w:rPr>
          <w:rFonts w:ascii="Arial" w:hAnsi="Arial" w:cs="Arial"/>
          <w:b/>
          <w:bCs/>
          <w:noProof/>
          <w:sz w:val="28"/>
          <w:szCs w:val="28"/>
          <w:lang w:val="de-LI" w:eastAsia="de-CH"/>
        </w:rPr>
      </w:pPr>
    </w:p>
    <w:p w14:paraId="232558D1" w14:textId="77777777" w:rsidR="00323B50" w:rsidRDefault="00323B50" w:rsidP="00323B50">
      <w:pPr>
        <w:jc w:val="center"/>
        <w:rPr>
          <w:rFonts w:ascii="Arial" w:hAnsi="Arial" w:cs="Arial"/>
          <w:noProof/>
          <w:sz w:val="28"/>
          <w:szCs w:val="28"/>
          <w:lang w:val="de-LI" w:eastAsia="de-CH"/>
        </w:rPr>
      </w:pPr>
      <w:r>
        <w:rPr>
          <w:rFonts w:ascii="Arial" w:hAnsi="Arial" w:cs="Arial"/>
          <w:noProof/>
          <w:sz w:val="28"/>
          <w:szCs w:val="28"/>
          <w:lang w:val="de-LI" w:eastAsia="de-CH"/>
        </w:rPr>
        <w:t>statt.</w:t>
      </w:r>
    </w:p>
    <w:p w14:paraId="712C7195" w14:textId="77777777" w:rsidR="00323B50" w:rsidRDefault="00323B50">
      <w:pPr>
        <w:rPr>
          <w:lang w:val="de-LI"/>
        </w:rPr>
      </w:pPr>
    </w:p>
    <w:p w14:paraId="4504655C" w14:textId="77777777" w:rsidR="00323B50" w:rsidRDefault="00323B50">
      <w:pPr>
        <w:rPr>
          <w:lang w:val="de-LI"/>
        </w:rPr>
      </w:pPr>
    </w:p>
    <w:p w14:paraId="30EC2C2B" w14:textId="77777777" w:rsidR="00323B50" w:rsidRDefault="00323B50">
      <w:pPr>
        <w:rPr>
          <w:lang w:val="de-LI"/>
        </w:rPr>
      </w:pPr>
    </w:p>
    <w:p w14:paraId="68ABC5D9" w14:textId="77777777" w:rsidR="00323B50" w:rsidRDefault="00323B50">
      <w:pPr>
        <w:rPr>
          <w:lang w:val="de-LI"/>
        </w:rPr>
      </w:pPr>
    </w:p>
    <w:p w14:paraId="326B5992" w14:textId="1672C823" w:rsidR="00323B50" w:rsidRPr="00323B50" w:rsidRDefault="00323B50">
      <w:pPr>
        <w:rPr>
          <w:lang w:val="de-LI"/>
        </w:rPr>
      </w:pPr>
      <w:r>
        <w:rPr>
          <w:noProof/>
          <w14:ligatures w14:val="standardContextual"/>
        </w:rPr>
        <w:drawing>
          <wp:inline distT="0" distB="0" distL="0" distR="0" wp14:anchorId="4C7493F9" wp14:editId="2F5D8635">
            <wp:extent cx="3901440" cy="2559050"/>
            <wp:effectExtent l="0" t="0" r="3810" b="0"/>
            <wp:docPr id="1682031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3152" name="Grafik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B50" w:rsidRPr="00323B5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2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B50"/>
    <w:rsid w:val="00155C49"/>
    <w:rsid w:val="00323B50"/>
    <w:rsid w:val="003E1411"/>
    <w:rsid w:val="0077071D"/>
    <w:rsid w:val="008B6DBE"/>
    <w:rsid w:val="009B1AC3"/>
    <w:rsid w:val="00A4130F"/>
    <w:rsid w:val="00CD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88D9DB"/>
  <w15:chartTrackingRefBased/>
  <w15:docId w15:val="{130541EE-1CA2-475F-B081-CAB1257DC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3B50"/>
    <w:pPr>
      <w:spacing w:after="0"/>
    </w:pPr>
    <w:rPr>
      <w:rFonts w:ascii="Times New Roman" w:eastAsia="PMingLiU" w:hAnsi="Times New Roman" w:cs="Times New Roman"/>
      <w:kern w:val="0"/>
      <w:lang w:val="en-U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23B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de-CH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23B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de-CH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23B5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de-CH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23B5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de-CH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23B5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de-CH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23B5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de-CH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23B5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de-CH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23B5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de-CH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23B5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de-CH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23B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23B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23B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23B5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23B5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23B5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23B5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23B5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23B5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23B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CH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23B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23B5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CH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23B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23B5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de-CH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323B5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23B50"/>
    <w:pPr>
      <w:spacing w:after="120"/>
      <w:ind w:left="720"/>
      <w:contextualSpacing/>
    </w:pPr>
    <w:rPr>
      <w:rFonts w:asciiTheme="minorHAnsi" w:eastAsiaTheme="minorHAnsi" w:hAnsiTheme="minorHAnsi" w:cstheme="minorBidi"/>
      <w:kern w:val="2"/>
      <w:lang w:val="de-CH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323B5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23B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de-CH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23B5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23B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7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286</Characters>
  <Application>Microsoft Office Word</Application>
  <DocSecurity>0</DocSecurity>
  <Lines>2</Lines>
  <Paragraphs>1</Paragraphs>
  <ScaleCrop>false</ScaleCrop>
  <Company>Caritas Liechtenstein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Batliner</dc:creator>
  <cp:keywords/>
  <dc:description/>
  <cp:lastModifiedBy>Rita Batliner</cp:lastModifiedBy>
  <cp:revision>1</cp:revision>
  <dcterms:created xsi:type="dcterms:W3CDTF">2024-11-20T15:37:00Z</dcterms:created>
  <dcterms:modified xsi:type="dcterms:W3CDTF">2024-11-20T15:39:00Z</dcterms:modified>
</cp:coreProperties>
</file>